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5524500</wp:posOffset>
            </wp:positionH>
            <wp:positionV relativeFrom="paragraph">
              <wp:posOffset>76200</wp:posOffset>
            </wp:positionV>
            <wp:extent cx="1563370" cy="134239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342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SSA #25 Special Commission Meeting</w:t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rtl w:val="0"/>
        </w:rPr>
        <w:t xml:space="preserve">Tuesday, June 16, 2026</w:t>
      </w:r>
    </w:p>
    <w:p w:rsidR="00000000" w:rsidDel="00000000" w:rsidP="00000000" w:rsidRDefault="00000000" w:rsidRPr="00000000" w14:paraId="00000008">
      <w:pPr>
        <w:jc w:val="left"/>
        <w:rPr/>
      </w:pPr>
      <w:r w:rsidDel="00000000" w:rsidR="00000000" w:rsidRPr="00000000">
        <w:rPr>
          <w:rtl w:val="0"/>
        </w:rPr>
        <w:t xml:space="preserve">9:00 AM</w:t>
      </w:r>
    </w:p>
    <w:p w:rsidR="00000000" w:rsidDel="00000000" w:rsidP="00000000" w:rsidRDefault="00000000" w:rsidRPr="00000000" w14:paraId="00000009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LV Chamber of Commerce Office</w:t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rtl w:val="0"/>
        </w:rPr>
        <w:t xml:space="preserve">Don Pepe </w:t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NO QUORUM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70" w:hanging="180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Guidelines for Public Input: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18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goal of public input is to ensure that all voices of the community are heard on matters pertaining to the work of Little Village SSA #25. The commission is not required to provide immediate response to questions nor concerns presented.</w:t>
      </w:r>
    </w:p>
    <w:p w:rsidR="00000000" w:rsidDel="00000000" w:rsidP="00000000" w:rsidRDefault="00000000" w:rsidRPr="00000000" w14:paraId="0000003B">
      <w:pPr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Public input will be available at the start of each SSA #25 meeting once SSA #25 Commisisoner roll call has been made</w:t>
      </w:r>
    </w:p>
    <w:p w:rsidR="00000000" w:rsidDel="00000000" w:rsidP="00000000" w:rsidRDefault="00000000" w:rsidRPr="00000000" w14:paraId="0000003C">
      <w:pPr>
        <w:tabs>
          <w:tab w:val="left" w:leader="none" w:pos="1710"/>
        </w:tabs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opportunity to speak during public input will be available for all those in attendance;</w:t>
      </w:r>
    </w:p>
    <w:p w:rsidR="00000000" w:rsidDel="00000000" w:rsidP="00000000" w:rsidRDefault="00000000" w:rsidRPr="00000000" w14:paraId="0000003D">
      <w:pPr>
        <w:tabs>
          <w:tab w:val="left" w:leader="none" w:pos="171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however, speaking time may be limited depending on the number of attendees wishing to speak.</w:t>
      </w:r>
    </w:p>
    <w:p w:rsidR="00000000" w:rsidDel="00000000" w:rsidP="00000000" w:rsidRDefault="00000000" w:rsidRPr="00000000" w14:paraId="0000003E">
      <w:pPr>
        <w:tabs>
          <w:tab w:val="left" w:leader="none" w:pos="90"/>
          <w:tab w:val="left" w:leader="none" w:pos="162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The Commission will aim to limit this portion of the meeting to no more than 15 minutes.</w:t>
      </w:r>
    </w:p>
    <w:p w:rsidR="00000000" w:rsidDel="00000000" w:rsidP="00000000" w:rsidRDefault="00000000" w:rsidRPr="00000000" w14:paraId="0000003F">
      <w:pPr>
        <w:tabs>
          <w:tab w:val="left" w:leader="none" w:pos="1620"/>
        </w:tabs>
        <w:ind w:left="270" w:hanging="27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public forum portion of SSA #25 commission meetings, as with all portions of the meeting, will proceed according to Robert’s Rules of Order, most importantly:</w:t>
      </w:r>
    </w:p>
    <w:p w:rsidR="00000000" w:rsidDel="00000000" w:rsidP="00000000" w:rsidRDefault="00000000" w:rsidRPr="00000000" w14:paraId="00000040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-</w:t>
      </w: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No attendee may speak twice until everyone else wishing to speak has spoken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-All remarks must be directed to the Chair.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540"/>
          <w:tab w:val="left" w:leader="none" w:pos="1710"/>
        </w:tabs>
        <w:ind w:left="540" w:hanging="9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-Remarks must be courteous in language and deportment avoiding all personal remarks and never alluding to others by name or to motives.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-One person may speak at a time, if not the presiding officer can call them out of orde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r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0" w:top="0" w:left="360" w:right="36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3610 West 26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 Street • Second Floor • Chicago, IL 60623 • Tel. (773)521-5387 • Fax. (773) 521-5252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14pHQNGP7vjuG9xw0iDdkAg5xQ==">CgMxLjA4AHIhMUpmY2Z0bkg5RHpYLVBHOEduTDFwVXRoS1ZuOW90dkc5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32226f8a2a11a3f17a1c56049c7b3238e79354675a441ae6413e3ee3debd1081</vt:lpwstr>
  </property>
</Properties>
</file>